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74EB" w14:textId="77777777" w:rsidR="0071496E" w:rsidRPr="00E517DB" w:rsidRDefault="00B24CD6" w:rsidP="003A42BF">
      <w:pPr>
        <w:pStyle w:val="NoSpacing"/>
        <w:spacing w:after="100" w:line="276" w:lineRule="auto"/>
        <w:rPr>
          <w:rFonts w:cstheme="minorHAnsi"/>
          <w:b/>
          <w:color w:val="264F98"/>
          <w:sz w:val="36"/>
          <w:szCs w:val="32"/>
        </w:rPr>
      </w:pPr>
      <w:r w:rsidRPr="00E517DB">
        <w:rPr>
          <w:rFonts w:cstheme="minorHAnsi"/>
          <w:b/>
          <w:color w:val="264F98"/>
          <w:sz w:val="36"/>
          <w:szCs w:val="32"/>
        </w:rPr>
        <w:t>Perioperative Team of the Year</w:t>
      </w:r>
      <w:r w:rsidR="0071496E" w:rsidRPr="00E517DB">
        <w:rPr>
          <w:rFonts w:cstheme="minorHAnsi"/>
          <w:b/>
          <w:color w:val="264F98"/>
          <w:sz w:val="36"/>
          <w:szCs w:val="32"/>
        </w:rPr>
        <w:t xml:space="preserve"> Award</w:t>
      </w:r>
    </w:p>
    <w:p w14:paraId="0F603F1B" w14:textId="77777777" w:rsidR="0071496E" w:rsidRPr="00E517DB" w:rsidRDefault="0071496E" w:rsidP="003A42BF">
      <w:pPr>
        <w:pStyle w:val="NoSpacing"/>
        <w:spacing w:after="100" w:line="276" w:lineRule="auto"/>
        <w:rPr>
          <w:rFonts w:cstheme="minorHAnsi"/>
          <w:b/>
          <w:color w:val="264F98"/>
        </w:rPr>
      </w:pPr>
      <w:r w:rsidRPr="00E517DB">
        <w:rPr>
          <w:rFonts w:cstheme="minorHAnsi"/>
          <w:b/>
          <w:color w:val="264F98"/>
        </w:rPr>
        <w:t xml:space="preserve">In memory of </w:t>
      </w:r>
      <w:r w:rsidR="00B24CD6" w:rsidRPr="00E517DB">
        <w:rPr>
          <w:rFonts w:cstheme="minorHAnsi"/>
          <w:b/>
          <w:color w:val="264F98"/>
        </w:rPr>
        <w:t>Siobhan Rankin</w:t>
      </w:r>
    </w:p>
    <w:p w14:paraId="7A619937" w14:textId="77777777" w:rsidR="00B24CD6" w:rsidRPr="003A42BF" w:rsidRDefault="00B24CD6" w:rsidP="003A42BF">
      <w:pPr>
        <w:pStyle w:val="NoSpacing"/>
        <w:spacing w:after="100" w:line="276" w:lineRule="auto"/>
        <w:jc w:val="center"/>
        <w:rPr>
          <w:rFonts w:cstheme="minorHAnsi"/>
          <w:b/>
        </w:rPr>
      </w:pPr>
    </w:p>
    <w:p w14:paraId="0D3FCBD8" w14:textId="77777777" w:rsidR="00E83A34" w:rsidRPr="003A42BF" w:rsidRDefault="00E83A34" w:rsidP="003A42BF">
      <w:pPr>
        <w:spacing w:after="100"/>
        <w:rPr>
          <w:rFonts w:cstheme="minorHAnsi"/>
          <w:b/>
        </w:rPr>
      </w:pPr>
      <w:r w:rsidRPr="003A42BF">
        <w:rPr>
          <w:rFonts w:cstheme="minorHAnsi"/>
          <w:b/>
        </w:rPr>
        <w:t>Application Form</w:t>
      </w:r>
    </w:p>
    <w:p w14:paraId="4483F1AF" w14:textId="08B18903" w:rsidR="000B438B" w:rsidRPr="00E57CC7" w:rsidRDefault="00E83A34" w:rsidP="000B438B">
      <w:pPr>
        <w:spacing w:after="0" w:line="240" w:lineRule="auto"/>
        <w:rPr>
          <w:rFonts w:cstheme="minorHAnsi"/>
        </w:rPr>
      </w:pPr>
      <w:r w:rsidRPr="000B438B">
        <w:rPr>
          <w:rFonts w:cstheme="minorHAnsi"/>
        </w:rPr>
        <w:t xml:space="preserve">Please complete this form as clearly and concisely as possible </w:t>
      </w:r>
      <w:r w:rsidR="001960AE" w:rsidRPr="000B438B">
        <w:rPr>
          <w:rFonts w:cstheme="minorHAnsi"/>
        </w:rPr>
        <w:t>ensur</w:t>
      </w:r>
      <w:r w:rsidR="000B438B" w:rsidRPr="000B438B">
        <w:rPr>
          <w:rFonts w:cstheme="minorHAnsi"/>
        </w:rPr>
        <w:t>ing</w:t>
      </w:r>
      <w:r w:rsidR="001960AE" w:rsidRPr="000B438B">
        <w:rPr>
          <w:rFonts w:cstheme="minorHAnsi"/>
        </w:rPr>
        <w:t xml:space="preserve"> </w:t>
      </w:r>
      <w:r w:rsidRPr="000B438B">
        <w:rPr>
          <w:rFonts w:cstheme="minorHAnsi"/>
        </w:rPr>
        <w:t>all sections</w:t>
      </w:r>
      <w:r w:rsidR="001960AE" w:rsidRPr="000B438B">
        <w:rPr>
          <w:rFonts w:cstheme="minorHAnsi"/>
        </w:rPr>
        <w:t xml:space="preserve"> are complete</w:t>
      </w:r>
      <w:r w:rsidRPr="00E57CC7">
        <w:rPr>
          <w:rFonts w:cstheme="minorHAnsi"/>
        </w:rPr>
        <w:t xml:space="preserve">. </w:t>
      </w:r>
      <w:r w:rsidR="003A42BF" w:rsidRPr="00E57CC7">
        <w:rPr>
          <w:rFonts w:cstheme="minorHAnsi"/>
        </w:rPr>
        <w:t>To</w:t>
      </w:r>
      <w:r w:rsidRPr="00E57CC7">
        <w:rPr>
          <w:rFonts w:cstheme="minorHAnsi"/>
        </w:rPr>
        <w:t xml:space="preserve"> qualify for the</w:t>
      </w:r>
      <w:r w:rsidR="00B24CD6" w:rsidRPr="00E57CC7">
        <w:rPr>
          <w:rFonts w:cstheme="minorHAnsi"/>
        </w:rPr>
        <w:t xml:space="preserve"> Perioperative Team of the Year </w:t>
      </w:r>
      <w:r w:rsidR="0071496E" w:rsidRPr="00E57CC7">
        <w:rPr>
          <w:rFonts w:cstheme="minorHAnsi"/>
        </w:rPr>
        <w:t>Award</w:t>
      </w:r>
      <w:r w:rsidRPr="00E57CC7">
        <w:rPr>
          <w:rFonts w:cstheme="minorHAnsi"/>
        </w:rPr>
        <w:t xml:space="preserve">, </w:t>
      </w:r>
      <w:r w:rsidR="00B24CD6" w:rsidRPr="00E57CC7">
        <w:rPr>
          <w:rFonts w:cstheme="minorHAnsi"/>
        </w:rPr>
        <w:t xml:space="preserve">at least one team </w:t>
      </w:r>
      <w:r w:rsidR="003C44C8" w:rsidRPr="00E57CC7">
        <w:rPr>
          <w:rFonts w:cstheme="minorHAnsi"/>
        </w:rPr>
        <w:t xml:space="preserve">member must have </w:t>
      </w:r>
      <w:r w:rsidR="00B24CD6" w:rsidRPr="00E57CC7">
        <w:rPr>
          <w:rFonts w:cstheme="minorHAnsi"/>
        </w:rPr>
        <w:t xml:space="preserve">a </w:t>
      </w:r>
      <w:r w:rsidR="003C44C8" w:rsidRPr="00E57CC7">
        <w:rPr>
          <w:rFonts w:cstheme="minorHAnsi"/>
        </w:rPr>
        <w:t xml:space="preserve">valid </w:t>
      </w:r>
      <w:r w:rsidRPr="00E57CC7">
        <w:rPr>
          <w:rFonts w:cstheme="minorHAnsi"/>
        </w:rPr>
        <w:t>AfPP</w:t>
      </w:r>
      <w:r w:rsidR="003C44C8" w:rsidRPr="00E57CC7">
        <w:rPr>
          <w:rFonts w:cstheme="minorHAnsi"/>
        </w:rPr>
        <w:t xml:space="preserve"> membership</w:t>
      </w:r>
      <w:r w:rsidR="000B438B" w:rsidRPr="00E57CC7">
        <w:rPr>
          <w:rFonts w:cstheme="minorHAnsi"/>
        </w:rPr>
        <w:t xml:space="preserve"> i.e. have been a member of AfPP for a minimum of 12 months and all membership fees must be up to date at the time of application.</w:t>
      </w:r>
    </w:p>
    <w:p w14:paraId="637BD07E" w14:textId="2EEE46EC" w:rsidR="00B24CD6" w:rsidRPr="003A42BF" w:rsidRDefault="00B24CD6" w:rsidP="003A42BF">
      <w:pPr>
        <w:spacing w:after="100"/>
        <w:rPr>
          <w:rFonts w:cstheme="minorHAnsi"/>
        </w:rPr>
      </w:pPr>
    </w:p>
    <w:p w14:paraId="1FFA665D" w14:textId="1D0C9553" w:rsidR="00B24CD6" w:rsidRPr="003A42BF" w:rsidRDefault="00B24CD6" w:rsidP="003A42BF">
      <w:pPr>
        <w:spacing w:after="100"/>
        <w:rPr>
          <w:rFonts w:cstheme="minorHAnsi"/>
        </w:rPr>
      </w:pPr>
      <w:r w:rsidRPr="003A42BF">
        <w:rPr>
          <w:rFonts w:cstheme="minorHAnsi"/>
        </w:rPr>
        <w:t xml:space="preserve">This award is for theatre teams of up to 15 individuals </w:t>
      </w:r>
      <w:r w:rsidR="000B438B">
        <w:rPr>
          <w:rFonts w:cstheme="minorHAnsi"/>
        </w:rPr>
        <w:t xml:space="preserve">working </w:t>
      </w:r>
      <w:r w:rsidRPr="003A42BF">
        <w:rPr>
          <w:rFonts w:cstheme="minorHAnsi"/>
        </w:rPr>
        <w:t xml:space="preserve">in Anaesthetics, Scrub, Surgery and Recovery, at any level or role who can </w:t>
      </w:r>
      <w:r w:rsidR="00E371A0" w:rsidRPr="003A42BF">
        <w:rPr>
          <w:rFonts w:cstheme="minorHAnsi"/>
        </w:rPr>
        <w:t>be awarded</w:t>
      </w:r>
      <w:r w:rsidRPr="003A42BF">
        <w:rPr>
          <w:rFonts w:cstheme="minorHAnsi"/>
        </w:rPr>
        <w:t xml:space="preserve"> up to £2,000.</w:t>
      </w:r>
    </w:p>
    <w:p w14:paraId="6435C989" w14:textId="77777777" w:rsidR="00B24CD6" w:rsidRPr="003A42BF" w:rsidRDefault="00B24CD6" w:rsidP="003A42BF">
      <w:pPr>
        <w:spacing w:after="100"/>
        <w:rPr>
          <w:rFonts w:cstheme="minorHAnsi"/>
          <w:b/>
        </w:rPr>
      </w:pPr>
      <w:r w:rsidRPr="003A42BF">
        <w:rPr>
          <w:rFonts w:cstheme="minorHAnsi"/>
          <w:b/>
        </w:rPr>
        <w:t>Purpose of Award</w:t>
      </w:r>
    </w:p>
    <w:p w14:paraId="7E817F1B" w14:textId="30578922" w:rsidR="00B24CD6" w:rsidRPr="003A42BF" w:rsidRDefault="00B24CD6" w:rsidP="003A42BF">
      <w:pPr>
        <w:pStyle w:val="NormalWeb"/>
        <w:spacing w:before="120" w:beforeAutospacing="0" w:afterAutospacing="0" w:line="276" w:lineRule="auto"/>
        <w:ind w:right="120"/>
        <w:rPr>
          <w:rFonts w:asciiTheme="minorHAnsi" w:hAnsiTheme="minorHAnsi" w:cstheme="minorHAnsi"/>
          <w:sz w:val="22"/>
          <w:szCs w:val="22"/>
        </w:rPr>
      </w:pPr>
      <w:r w:rsidRPr="003A42BF">
        <w:rPr>
          <w:rFonts w:asciiTheme="minorHAnsi" w:hAnsiTheme="minorHAnsi" w:cstheme="minorHAnsi"/>
          <w:sz w:val="22"/>
          <w:szCs w:val="22"/>
        </w:rPr>
        <w:t xml:space="preserve">The winning team will receive up to </w:t>
      </w:r>
      <w:r w:rsidR="001960AE">
        <w:rPr>
          <w:rFonts w:asciiTheme="minorHAnsi" w:hAnsiTheme="minorHAnsi" w:cstheme="minorHAnsi"/>
          <w:sz w:val="22"/>
          <w:szCs w:val="22"/>
        </w:rPr>
        <w:t xml:space="preserve">a </w:t>
      </w:r>
      <w:r w:rsidRPr="003A42BF">
        <w:rPr>
          <w:rFonts w:asciiTheme="minorHAnsi" w:hAnsiTheme="minorHAnsi" w:cstheme="minorHAnsi"/>
          <w:sz w:val="22"/>
          <w:szCs w:val="22"/>
        </w:rPr>
        <w:t xml:space="preserve">£2,000 educational bursary to be used by the team within a designated </w:t>
      </w:r>
      <w:r w:rsidR="001960AE" w:rsidRPr="003A42BF">
        <w:rPr>
          <w:rFonts w:asciiTheme="minorHAnsi" w:hAnsiTheme="minorHAnsi" w:cstheme="minorHAnsi"/>
          <w:sz w:val="22"/>
          <w:szCs w:val="22"/>
        </w:rPr>
        <w:t>12-month</w:t>
      </w:r>
      <w:r w:rsidRPr="003A42BF">
        <w:rPr>
          <w:rFonts w:asciiTheme="minorHAnsi" w:hAnsiTheme="minorHAnsi" w:cstheme="minorHAnsi"/>
          <w:sz w:val="22"/>
          <w:szCs w:val="22"/>
        </w:rPr>
        <w:t xml:space="preserve"> period. The bursary must be spent on education, resources, courses or programmes which enable team members to meet personal development goals. </w:t>
      </w:r>
    </w:p>
    <w:p w14:paraId="48F6360E" w14:textId="77777777" w:rsidR="00B24CD6" w:rsidRPr="003A42BF" w:rsidRDefault="00B24CD6" w:rsidP="003A42BF">
      <w:pPr>
        <w:spacing w:after="100"/>
        <w:rPr>
          <w:rFonts w:cstheme="minorHAnsi"/>
          <w:b/>
        </w:rPr>
      </w:pPr>
      <w:r w:rsidRPr="003A42BF">
        <w:rPr>
          <w:rFonts w:cstheme="minorHAnsi"/>
          <w:b/>
        </w:rPr>
        <w:t>Criteria for Application</w:t>
      </w:r>
    </w:p>
    <w:p w14:paraId="28848BAF" w14:textId="272CDB74" w:rsidR="00B24CD6" w:rsidRPr="003A42BF" w:rsidRDefault="00BC0115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iCs/>
          <w:lang w:val="en" w:eastAsia="en-GB"/>
        </w:rPr>
        <w:t>The lead</w:t>
      </w:r>
      <w:r w:rsidR="00B24CD6" w:rsidRPr="003A42BF">
        <w:rPr>
          <w:rFonts w:eastAsia="Times New Roman" w:cstheme="minorHAnsi"/>
          <w:iCs/>
          <w:lang w:val="en" w:eastAsia="en-GB"/>
        </w:rPr>
        <w:t xml:space="preserve"> applicant must be an AfPP member, with a maximum of 15 team members to be listed</w:t>
      </w:r>
    </w:p>
    <w:p w14:paraId="7FEF6ED2" w14:textId="59FF7C46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 xml:space="preserve">Submissions must fall into one of the three categories listed: </w:t>
      </w:r>
      <w:r w:rsidR="000B438B">
        <w:rPr>
          <w:rFonts w:eastAsia="Times New Roman" w:cstheme="minorHAnsi"/>
          <w:iCs/>
          <w:lang w:val="en" w:eastAsia="en-GB"/>
        </w:rPr>
        <w:t xml:space="preserve">Safety, </w:t>
      </w:r>
      <w:r w:rsidRPr="003A42BF">
        <w:rPr>
          <w:rFonts w:eastAsia="Times New Roman" w:cstheme="minorHAnsi"/>
          <w:iCs/>
          <w:lang w:val="en" w:eastAsia="en-GB"/>
        </w:rPr>
        <w:t>Innovation</w:t>
      </w:r>
      <w:r w:rsidR="000B438B">
        <w:rPr>
          <w:rFonts w:eastAsia="Times New Roman" w:cstheme="minorHAnsi"/>
          <w:iCs/>
          <w:lang w:val="en" w:eastAsia="en-GB"/>
        </w:rPr>
        <w:t xml:space="preserve"> or</w:t>
      </w:r>
      <w:r w:rsidRPr="003A42BF">
        <w:rPr>
          <w:rFonts w:eastAsia="Times New Roman" w:cstheme="minorHAnsi"/>
          <w:iCs/>
          <w:lang w:val="en" w:eastAsia="en-GB"/>
        </w:rPr>
        <w:t xml:space="preserve"> Best Practice </w:t>
      </w:r>
    </w:p>
    <w:p w14:paraId="1F7B5B9D" w14:textId="77777777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>Submissions must be the original work of the team applying</w:t>
      </w:r>
    </w:p>
    <w:p w14:paraId="5A764A1C" w14:textId="77777777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>The 'exercise' to which the application relates must have been undertaken within the last 12 months</w:t>
      </w:r>
    </w:p>
    <w:p w14:paraId="0705F73B" w14:textId="365376CA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>A report must be submitted by the winning team following presentation of the award or completion of the project, for possible inclusion in the AfPP Journal of Perioperative Practice</w:t>
      </w:r>
      <w:r w:rsidR="00515862">
        <w:rPr>
          <w:rFonts w:eastAsia="Times New Roman" w:cstheme="minorHAnsi"/>
          <w:iCs/>
          <w:lang w:val="en" w:eastAsia="en-GB"/>
        </w:rPr>
        <w:t xml:space="preserve"> or Innovation, People and Practice</w:t>
      </w:r>
      <w:r w:rsidR="000B438B">
        <w:rPr>
          <w:rFonts w:eastAsia="Times New Roman" w:cstheme="minorHAnsi"/>
          <w:iCs/>
          <w:lang w:val="en" w:eastAsia="en-GB"/>
        </w:rPr>
        <w:t xml:space="preserve"> or e-bulletin</w:t>
      </w:r>
      <w:r w:rsidRPr="003A42BF">
        <w:rPr>
          <w:rFonts w:eastAsia="Times New Roman" w:cstheme="minorHAnsi"/>
          <w:iCs/>
          <w:lang w:val="en" w:eastAsia="en-GB"/>
        </w:rPr>
        <w:t xml:space="preserve">. (The report must be </w:t>
      </w:r>
      <w:r w:rsidR="00515862">
        <w:rPr>
          <w:rFonts w:eastAsia="Times New Roman" w:cstheme="minorHAnsi"/>
          <w:iCs/>
          <w:lang w:val="en" w:eastAsia="en-GB"/>
        </w:rPr>
        <w:t xml:space="preserve">supplied </w:t>
      </w:r>
      <w:r w:rsidRPr="003A42BF">
        <w:rPr>
          <w:rFonts w:eastAsia="Times New Roman" w:cstheme="minorHAnsi"/>
          <w:iCs/>
          <w:lang w:val="en" w:eastAsia="en-GB"/>
        </w:rPr>
        <w:t>in electronic format)</w:t>
      </w:r>
    </w:p>
    <w:p w14:paraId="0AEA4ADC" w14:textId="77777777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>Funding must be claimed within 12 months of the grant being awarded and must not be retrospective</w:t>
      </w:r>
    </w:p>
    <w:p w14:paraId="594684C8" w14:textId="77777777" w:rsidR="00B24CD6" w:rsidRPr="003A42BF" w:rsidRDefault="00B24CD6" w:rsidP="003A42BF">
      <w:pPr>
        <w:pStyle w:val="ListParagraph"/>
        <w:numPr>
          <w:ilvl w:val="0"/>
          <w:numId w:val="8"/>
        </w:numPr>
        <w:shd w:val="clear" w:color="auto" w:fill="FFFFFF"/>
        <w:spacing w:after="100"/>
        <w:rPr>
          <w:rFonts w:eastAsia="Times New Roman" w:cstheme="minorHAnsi"/>
          <w:lang w:val="en" w:eastAsia="en-GB"/>
        </w:rPr>
      </w:pPr>
      <w:r w:rsidRPr="003A42BF">
        <w:rPr>
          <w:rFonts w:eastAsia="Times New Roman" w:cstheme="minorHAnsi"/>
          <w:iCs/>
          <w:lang w:val="en" w:eastAsia="en-GB"/>
        </w:rPr>
        <w:t>AfPP must be informed if the funding awarded is no longer required</w:t>
      </w:r>
    </w:p>
    <w:p w14:paraId="0160C29A" w14:textId="77777777" w:rsidR="00986B7A" w:rsidRPr="003A42BF" w:rsidRDefault="00986B7A" w:rsidP="003A42BF">
      <w:pPr>
        <w:pStyle w:val="NormalWeb"/>
        <w:spacing w:before="120" w:beforeAutospacing="0" w:afterAutospacing="0" w:line="276" w:lineRule="auto"/>
        <w:ind w:right="120"/>
        <w:rPr>
          <w:rFonts w:asciiTheme="minorHAnsi" w:hAnsiTheme="minorHAnsi" w:cstheme="minorHAnsi"/>
          <w:sz w:val="22"/>
          <w:szCs w:val="22"/>
        </w:rPr>
      </w:pPr>
      <w:r w:rsidRPr="003A42BF">
        <w:rPr>
          <w:rStyle w:val="Strong"/>
          <w:rFonts w:asciiTheme="minorHAnsi" w:hAnsiTheme="minorHAnsi" w:cstheme="minorHAnsi"/>
          <w:sz w:val="22"/>
          <w:szCs w:val="22"/>
        </w:rPr>
        <w:t>Examples of previous applications</w:t>
      </w:r>
    </w:p>
    <w:p w14:paraId="78164E88" w14:textId="77777777" w:rsidR="00986B7A" w:rsidRPr="003A42BF" w:rsidRDefault="00986B7A" w:rsidP="003A42BF">
      <w:pPr>
        <w:pStyle w:val="NormalWeb"/>
        <w:numPr>
          <w:ilvl w:val="0"/>
          <w:numId w:val="7"/>
        </w:numPr>
        <w:spacing w:before="120" w:beforeAutospacing="0" w:afterAutospacing="0" w:line="276" w:lineRule="auto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3A42BF">
        <w:rPr>
          <w:rStyle w:val="Strong"/>
          <w:rFonts w:asciiTheme="minorHAnsi" w:hAnsiTheme="minorHAnsi" w:cstheme="minorHAnsi"/>
          <w:iCs/>
          <w:sz w:val="22"/>
          <w:szCs w:val="22"/>
        </w:rPr>
        <w:t>Innovation</w:t>
      </w:r>
      <w:r w:rsidRPr="003A42BF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3A42BF">
        <w:rPr>
          <w:rStyle w:val="Emphasis"/>
          <w:rFonts w:asciiTheme="minorHAnsi" w:hAnsiTheme="minorHAnsi" w:cstheme="minorHAnsi"/>
          <w:sz w:val="22"/>
          <w:szCs w:val="22"/>
        </w:rPr>
        <w:t>Introduction or new way of using a new medical device, leading to a change in working practice which results in enhanced patient care</w:t>
      </w:r>
    </w:p>
    <w:p w14:paraId="0ACFA747" w14:textId="77777777" w:rsidR="00986B7A" w:rsidRPr="003A42BF" w:rsidRDefault="00986B7A" w:rsidP="003A42BF">
      <w:pPr>
        <w:pStyle w:val="NormalWeb"/>
        <w:numPr>
          <w:ilvl w:val="0"/>
          <w:numId w:val="7"/>
        </w:numPr>
        <w:spacing w:before="120" w:beforeAutospacing="0" w:afterAutospacing="0" w:line="276" w:lineRule="auto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3A42BF">
        <w:rPr>
          <w:rStyle w:val="Strong"/>
          <w:rFonts w:asciiTheme="minorHAnsi" w:hAnsiTheme="minorHAnsi" w:cstheme="minorHAnsi"/>
          <w:iCs/>
          <w:sz w:val="22"/>
          <w:szCs w:val="22"/>
        </w:rPr>
        <w:t>Best Practice:</w:t>
      </w:r>
      <w:r w:rsidRPr="003A42BF">
        <w:rPr>
          <w:rStyle w:val="apple-converted-space"/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A42BF">
        <w:rPr>
          <w:rStyle w:val="Emphasis"/>
          <w:rFonts w:asciiTheme="minorHAnsi" w:hAnsiTheme="minorHAnsi" w:cstheme="minorHAnsi"/>
          <w:sz w:val="22"/>
          <w:szCs w:val="22"/>
        </w:rPr>
        <w:t>New ways of sharing best practice to illustrate a more efficient working perioperative environment</w:t>
      </w:r>
    </w:p>
    <w:p w14:paraId="50A54226" w14:textId="3B00E432" w:rsidR="00B95356" w:rsidRPr="00515862" w:rsidRDefault="00986B7A" w:rsidP="00515862">
      <w:pPr>
        <w:pStyle w:val="NormalWeb"/>
        <w:numPr>
          <w:ilvl w:val="0"/>
          <w:numId w:val="7"/>
        </w:numPr>
        <w:spacing w:before="120" w:beforeAutospacing="0" w:afterAutospacing="0" w:line="276" w:lineRule="auto"/>
        <w:ind w:right="120"/>
        <w:rPr>
          <w:rFonts w:asciiTheme="minorHAnsi" w:hAnsiTheme="minorHAnsi" w:cstheme="minorHAnsi"/>
          <w:i/>
          <w:sz w:val="22"/>
          <w:szCs w:val="22"/>
        </w:rPr>
      </w:pPr>
      <w:r w:rsidRPr="003A42BF">
        <w:rPr>
          <w:rStyle w:val="Strong"/>
          <w:rFonts w:asciiTheme="minorHAnsi" w:hAnsiTheme="minorHAnsi" w:cstheme="minorHAnsi"/>
          <w:iCs/>
          <w:sz w:val="22"/>
          <w:szCs w:val="22"/>
        </w:rPr>
        <w:lastRenderedPageBreak/>
        <w:t>Safety</w:t>
      </w:r>
      <w:r w:rsidRPr="003A42BF">
        <w:rPr>
          <w:rStyle w:val="Strong"/>
          <w:rFonts w:asciiTheme="minorHAnsi" w:hAnsiTheme="minorHAnsi" w:cstheme="minorHAnsi"/>
          <w:i/>
          <w:iCs/>
          <w:sz w:val="22"/>
          <w:szCs w:val="22"/>
        </w:rPr>
        <w:t>:</w:t>
      </w:r>
      <w:r w:rsidRPr="003A42BF">
        <w:rPr>
          <w:rStyle w:val="apple-converted-space"/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A42BF">
        <w:rPr>
          <w:rStyle w:val="Emphasis"/>
          <w:rFonts w:asciiTheme="minorHAnsi" w:hAnsiTheme="minorHAnsi" w:cstheme="minorHAnsi"/>
          <w:sz w:val="22"/>
          <w:szCs w:val="22"/>
        </w:rPr>
        <w:t xml:space="preserve">Introduction of equipment, procedure or practice which improves </w:t>
      </w:r>
      <w:r w:rsidR="000B438B">
        <w:rPr>
          <w:rStyle w:val="Emphasis"/>
          <w:rFonts w:asciiTheme="minorHAnsi" w:hAnsiTheme="minorHAnsi" w:cstheme="minorHAnsi"/>
          <w:sz w:val="22"/>
          <w:szCs w:val="22"/>
        </w:rPr>
        <w:t xml:space="preserve">the protection of the </w:t>
      </w:r>
      <w:r w:rsidRPr="003A42BF">
        <w:rPr>
          <w:rStyle w:val="Emphasis"/>
          <w:rFonts w:asciiTheme="minorHAnsi" w:hAnsiTheme="minorHAnsi" w:cstheme="minorHAnsi"/>
          <w:sz w:val="22"/>
          <w:szCs w:val="22"/>
        </w:rPr>
        <w:t xml:space="preserve">patient and/or theatre staff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8"/>
        <w:gridCol w:w="1560"/>
        <w:gridCol w:w="2920"/>
      </w:tblGrid>
      <w:tr w:rsidR="003A42BF" w14:paraId="3995974F" w14:textId="77777777" w:rsidTr="00C25951">
        <w:tc>
          <w:tcPr>
            <w:tcW w:w="9016" w:type="dxa"/>
            <w:gridSpan w:val="4"/>
            <w:tcBorders>
              <w:bottom w:val="single" w:sz="4" w:space="0" w:color="264F98"/>
            </w:tcBorders>
          </w:tcPr>
          <w:p w14:paraId="2ED4ED05" w14:textId="77777777" w:rsidR="003A42BF" w:rsidRDefault="003A42BF" w:rsidP="003A42BF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A42BF">
              <w:rPr>
                <w:rFonts w:cstheme="minorHAnsi"/>
                <w:b/>
                <w:sz w:val="24"/>
                <w:szCs w:val="24"/>
              </w:rPr>
              <w:t>SECTION 1</w:t>
            </w:r>
            <w:r>
              <w:rPr>
                <w:rFonts w:cstheme="minorHAnsi"/>
                <w:b/>
                <w:sz w:val="24"/>
                <w:szCs w:val="24"/>
              </w:rPr>
              <w:t>: Personal Details</w:t>
            </w:r>
          </w:p>
        </w:tc>
      </w:tr>
      <w:tr w:rsidR="003A42BF" w14:paraId="56569EDF" w14:textId="77777777" w:rsidTr="00C25951">
        <w:tc>
          <w:tcPr>
            <w:tcW w:w="4536" w:type="dxa"/>
            <w:gridSpan w:val="2"/>
            <w:tcBorders>
              <w:top w:val="single" w:sz="4" w:space="0" w:color="264F98"/>
              <w:bottom w:val="single" w:sz="6" w:space="0" w:color="D9D9D9" w:themeColor="background2" w:themeShade="D9"/>
            </w:tcBorders>
          </w:tcPr>
          <w:p w14:paraId="3ADA77E8" w14:textId="4D187351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 xml:space="preserve">Salutation: </w:t>
            </w:r>
            <w:r w:rsidRPr="003A42BF">
              <w:rPr>
                <w:rFonts w:cstheme="minorHAnsi"/>
              </w:rPr>
              <w:t>M</w:t>
            </w:r>
            <w:r w:rsidR="00E517DB">
              <w:rPr>
                <w:rFonts w:cstheme="minorHAnsi"/>
              </w:rPr>
              <w:t>r</w:t>
            </w:r>
            <w:r w:rsidRPr="003A42BF">
              <w:rPr>
                <w:rFonts w:cstheme="minorHAnsi"/>
              </w:rPr>
              <w:t>/Mr</w:t>
            </w:r>
            <w:r w:rsidR="00E517DB">
              <w:rPr>
                <w:rFonts w:cstheme="minorHAnsi"/>
              </w:rPr>
              <w:t>s</w:t>
            </w:r>
            <w:r w:rsidRPr="003A42BF">
              <w:rPr>
                <w:rFonts w:cstheme="minorHAnsi"/>
              </w:rPr>
              <w:t>/M</w:t>
            </w:r>
            <w:r w:rsidR="00E517DB">
              <w:rPr>
                <w:rFonts w:cstheme="minorHAnsi"/>
              </w:rPr>
              <w:t>is</w:t>
            </w:r>
            <w:r w:rsidRPr="003A42BF">
              <w:rPr>
                <w:rFonts w:cstheme="minorHAnsi"/>
              </w:rPr>
              <w:t>s/</w:t>
            </w:r>
            <w:r w:rsidR="00E517DB">
              <w:rPr>
                <w:rFonts w:cstheme="minorHAnsi"/>
              </w:rPr>
              <w:t>D</w:t>
            </w:r>
            <w:r w:rsidRPr="003A42BF">
              <w:rPr>
                <w:rFonts w:cstheme="minorHAnsi"/>
              </w:rPr>
              <w:t>r/Other</w:t>
            </w:r>
          </w:p>
        </w:tc>
        <w:tc>
          <w:tcPr>
            <w:tcW w:w="4480" w:type="dxa"/>
            <w:gridSpan w:val="2"/>
            <w:tcBorders>
              <w:top w:val="single" w:sz="4" w:space="0" w:color="264F98"/>
              <w:bottom w:val="single" w:sz="6" w:space="0" w:color="D9D9D9" w:themeColor="background2" w:themeShade="D9"/>
            </w:tcBorders>
          </w:tcPr>
          <w:p w14:paraId="6A36E0B0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Forename:</w:t>
            </w:r>
          </w:p>
        </w:tc>
      </w:tr>
      <w:tr w:rsidR="003A42BF" w14:paraId="788855AF" w14:textId="77777777" w:rsidTr="003A42BF">
        <w:tc>
          <w:tcPr>
            <w:tcW w:w="9016" w:type="dxa"/>
            <w:gridSpan w:val="4"/>
            <w:tcBorders>
              <w:bottom w:val="single" w:sz="6" w:space="0" w:color="D9D9D9" w:themeColor="background2" w:themeShade="D9"/>
            </w:tcBorders>
          </w:tcPr>
          <w:p w14:paraId="5419B02B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Surname:</w:t>
            </w:r>
          </w:p>
        </w:tc>
      </w:tr>
      <w:tr w:rsidR="003A42BF" w14:paraId="7C002040" w14:textId="77777777" w:rsidTr="003A42BF">
        <w:tc>
          <w:tcPr>
            <w:tcW w:w="9016" w:type="dxa"/>
            <w:gridSpan w:val="4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214C0247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Home Address:</w:t>
            </w:r>
          </w:p>
        </w:tc>
      </w:tr>
      <w:tr w:rsidR="003A42BF" w14:paraId="211FC756" w14:textId="77777777" w:rsidTr="003A42BF">
        <w:tc>
          <w:tcPr>
            <w:tcW w:w="9016" w:type="dxa"/>
            <w:gridSpan w:val="4"/>
            <w:tcBorders>
              <w:top w:val="single" w:sz="6" w:space="0" w:color="D9D9D9" w:themeColor="background2" w:themeShade="D9"/>
            </w:tcBorders>
          </w:tcPr>
          <w:p w14:paraId="2BE23BE0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</w:p>
        </w:tc>
      </w:tr>
      <w:tr w:rsidR="003A42BF" w14:paraId="0E7D8395" w14:textId="77777777" w:rsidTr="003A42BF">
        <w:tc>
          <w:tcPr>
            <w:tcW w:w="6096" w:type="dxa"/>
            <w:gridSpan w:val="3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5B2EE23E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30AA409D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Postcode:</w:t>
            </w:r>
          </w:p>
        </w:tc>
      </w:tr>
      <w:tr w:rsidR="003A42BF" w14:paraId="6FD1817F" w14:textId="77777777" w:rsidTr="003A42BF">
        <w:tc>
          <w:tcPr>
            <w:tcW w:w="9016" w:type="dxa"/>
            <w:gridSpan w:val="4"/>
            <w:tcBorders>
              <w:bottom w:val="single" w:sz="6" w:space="0" w:color="D9D9D9" w:themeColor="background2" w:themeShade="D9"/>
            </w:tcBorders>
          </w:tcPr>
          <w:p w14:paraId="002D959E" w14:textId="13A4E20C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Telephone No</w:t>
            </w:r>
            <w:r w:rsidR="00BC4745">
              <w:rPr>
                <w:rFonts w:cstheme="minorHAnsi"/>
                <w:b/>
              </w:rPr>
              <w:t>:</w:t>
            </w:r>
          </w:p>
        </w:tc>
      </w:tr>
      <w:tr w:rsidR="003A42BF" w14:paraId="6CF5E2C1" w14:textId="77777777" w:rsidTr="003A42BF">
        <w:tc>
          <w:tcPr>
            <w:tcW w:w="9016" w:type="dxa"/>
            <w:gridSpan w:val="4"/>
            <w:tcBorders>
              <w:top w:val="single" w:sz="6" w:space="0" w:color="D9D9D9" w:themeColor="background2" w:themeShade="D9"/>
            </w:tcBorders>
          </w:tcPr>
          <w:p w14:paraId="5361E0B2" w14:textId="5D2166D3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AfPP Membership No</w:t>
            </w:r>
            <w:r w:rsidR="00BC4745">
              <w:rPr>
                <w:rFonts w:cstheme="minorHAnsi"/>
                <w:b/>
              </w:rPr>
              <w:t>:</w:t>
            </w:r>
          </w:p>
        </w:tc>
      </w:tr>
      <w:tr w:rsidR="003A42BF" w14:paraId="639216A0" w14:textId="77777777" w:rsidTr="003A42BF">
        <w:tc>
          <w:tcPr>
            <w:tcW w:w="9016" w:type="dxa"/>
            <w:gridSpan w:val="4"/>
          </w:tcPr>
          <w:p w14:paraId="3008FB01" w14:textId="77777777" w:rsidR="003A42BF" w:rsidRPr="003A42BF" w:rsidRDefault="003A42BF" w:rsidP="00944EA9">
            <w:pPr>
              <w:spacing w:before="100" w:after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I agree to abide by the criteria for general applications to AfPP and confirm that the information I have provided is true and complete.</w:t>
            </w:r>
          </w:p>
        </w:tc>
      </w:tr>
      <w:tr w:rsidR="003A42BF" w14:paraId="1AFE0530" w14:textId="77777777" w:rsidTr="003A42BF">
        <w:tc>
          <w:tcPr>
            <w:tcW w:w="4508" w:type="dxa"/>
            <w:tcBorders>
              <w:bottom w:val="single" w:sz="6" w:space="0" w:color="D9D9D9" w:themeColor="background2" w:themeShade="D9"/>
            </w:tcBorders>
          </w:tcPr>
          <w:p w14:paraId="767AD9FA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Signed:</w:t>
            </w:r>
          </w:p>
        </w:tc>
        <w:tc>
          <w:tcPr>
            <w:tcW w:w="4508" w:type="dxa"/>
            <w:gridSpan w:val="3"/>
            <w:tcBorders>
              <w:bottom w:val="single" w:sz="6" w:space="0" w:color="D9D9D9" w:themeColor="background2" w:themeShade="D9"/>
            </w:tcBorders>
          </w:tcPr>
          <w:p w14:paraId="62095490" w14:textId="77777777" w:rsidR="003A42BF" w:rsidRPr="003A42BF" w:rsidRDefault="003A42BF" w:rsidP="003A42BF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Date:</w:t>
            </w:r>
          </w:p>
        </w:tc>
      </w:tr>
    </w:tbl>
    <w:p w14:paraId="1E19B2FE" w14:textId="77777777" w:rsidR="009B2985" w:rsidRDefault="009B2985" w:rsidP="003A42BF">
      <w:pPr>
        <w:spacing w:after="100"/>
        <w:rPr>
          <w:rFonts w:cstheme="minorHAnsi"/>
          <w:b/>
        </w:rPr>
      </w:pP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014"/>
        <w:gridCol w:w="1549"/>
        <w:gridCol w:w="3149"/>
      </w:tblGrid>
      <w:tr w:rsidR="003A42BF" w14:paraId="722E01DD" w14:textId="77777777" w:rsidTr="00C25951">
        <w:trPr>
          <w:trHeight w:val="557"/>
        </w:trPr>
        <w:tc>
          <w:tcPr>
            <w:tcW w:w="9101" w:type="dxa"/>
            <w:gridSpan w:val="4"/>
            <w:tcBorders>
              <w:bottom w:val="single" w:sz="4" w:space="0" w:color="264F98"/>
            </w:tcBorders>
          </w:tcPr>
          <w:p w14:paraId="5AF488B9" w14:textId="77777777" w:rsidR="003A42BF" w:rsidRDefault="003A42BF" w:rsidP="00012B2A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A42B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2: Team Details</w:t>
            </w:r>
          </w:p>
        </w:tc>
      </w:tr>
      <w:tr w:rsidR="003A42BF" w14:paraId="441847CE" w14:textId="77777777" w:rsidTr="005B2641">
        <w:trPr>
          <w:trHeight w:val="827"/>
        </w:trPr>
        <w:tc>
          <w:tcPr>
            <w:tcW w:w="3389" w:type="dxa"/>
            <w:tcBorders>
              <w:top w:val="single" w:sz="4" w:space="0" w:color="264F98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6A0A6143" w14:textId="77777777" w:rsidR="003A42BF" w:rsidRPr="003A42BF" w:rsidRDefault="003A42BF" w:rsidP="00012B2A">
            <w:pPr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Member’s Name</w:t>
            </w:r>
          </w:p>
        </w:tc>
        <w:tc>
          <w:tcPr>
            <w:tcW w:w="1014" w:type="dxa"/>
            <w:tcBorders>
              <w:top w:val="single" w:sz="4" w:space="0" w:color="264F98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B42296C" w14:textId="77777777" w:rsidR="003A42BF" w:rsidRPr="003A42BF" w:rsidRDefault="003A42BF" w:rsidP="00012B2A">
            <w:pPr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AfPP Member</w:t>
            </w:r>
          </w:p>
        </w:tc>
        <w:tc>
          <w:tcPr>
            <w:tcW w:w="1549" w:type="dxa"/>
            <w:tcBorders>
              <w:top w:val="single" w:sz="4" w:space="0" w:color="264F98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43BE529" w14:textId="77777777" w:rsidR="003A42BF" w:rsidRPr="003A42BF" w:rsidRDefault="003A42BF" w:rsidP="00012B2A">
            <w:pPr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 Number</w:t>
            </w:r>
          </w:p>
        </w:tc>
        <w:tc>
          <w:tcPr>
            <w:tcW w:w="3149" w:type="dxa"/>
            <w:tcBorders>
              <w:top w:val="single" w:sz="4" w:space="0" w:color="264F98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28D30FF7" w14:textId="77777777" w:rsidR="003A42BF" w:rsidRPr="003A42BF" w:rsidRDefault="003A42BF" w:rsidP="00012B2A">
            <w:pPr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Title</w:t>
            </w:r>
          </w:p>
        </w:tc>
      </w:tr>
      <w:tr w:rsidR="003A42BF" w14:paraId="0189301F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28771D7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5127344C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680E36BA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045665B9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48864D48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707B470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2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4DA1CF61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539DA56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61DF2473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0DA902C0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634FA68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3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1B3C3E3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686E9C33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766B4E55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59B7E936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7DB3A9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4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062BD1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6FC20B4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17F3F9B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7BF97879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F7A9687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5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1CEDB80D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66BA79B3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ADBC3F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0101BD35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C8FBE6F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6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189613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E628FD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634C1F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6A5D6310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3AC44EA1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7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18094F0F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382AA5DA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572966E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3F143FED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1BAE5107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8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96748D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5A615A82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63DA0C3C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7648538F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6E530AE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9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18944ED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A25F70A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0D83044A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36E986FA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4FBA9C7E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10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45127E3E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181DCA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DFABB20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749CC003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37EC022F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11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41C84FC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526B56E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390AF66F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4537DFD1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3C7F1C11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12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3647E15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7145D78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F6A1F1A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12C175A1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B9237AF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13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036EF77D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531931C1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08968D90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  <w:tr w:rsidR="003A42BF" w14:paraId="04DB96F5" w14:textId="77777777" w:rsidTr="005B2641">
        <w:trPr>
          <w:trHeight w:val="255"/>
        </w:trPr>
        <w:tc>
          <w:tcPr>
            <w:tcW w:w="3389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22CA4A54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14</w:t>
            </w:r>
          </w:p>
        </w:tc>
        <w:tc>
          <w:tcPr>
            <w:tcW w:w="1014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45922BC4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  <w:r w:rsidRPr="003A42BF">
              <w:rPr>
                <w:rFonts w:cstheme="minorHAnsi"/>
              </w:rPr>
              <w:t>Yes/No</w:t>
            </w:r>
          </w:p>
        </w:tc>
        <w:tc>
          <w:tcPr>
            <w:tcW w:w="15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13A5E156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5DC25FA1" w14:textId="77777777" w:rsidR="003A42BF" w:rsidRPr="003A42BF" w:rsidRDefault="003A42BF" w:rsidP="00944EA9">
            <w:pPr>
              <w:spacing w:before="100"/>
              <w:rPr>
                <w:rFonts w:cstheme="minorHAnsi"/>
              </w:rPr>
            </w:pPr>
          </w:p>
        </w:tc>
      </w:tr>
    </w:tbl>
    <w:p w14:paraId="78BF8A8C" w14:textId="77777777" w:rsidR="003A42BF" w:rsidRDefault="003A42BF" w:rsidP="003A42BF">
      <w:pPr>
        <w:spacing w:after="100"/>
        <w:rPr>
          <w:rFonts w:cstheme="minorHAnsi"/>
          <w:b/>
        </w:rPr>
      </w:pPr>
    </w:p>
    <w:p w14:paraId="67331C3C" w14:textId="77777777" w:rsidR="00944EA9" w:rsidRDefault="00944EA9" w:rsidP="003A42BF">
      <w:pPr>
        <w:spacing w:after="100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944EA9" w14:paraId="5B54A1A3" w14:textId="77777777" w:rsidTr="00C25951">
        <w:tc>
          <w:tcPr>
            <w:tcW w:w="9016" w:type="dxa"/>
            <w:gridSpan w:val="2"/>
            <w:tcBorders>
              <w:bottom w:val="single" w:sz="4" w:space="0" w:color="264F98"/>
            </w:tcBorders>
          </w:tcPr>
          <w:p w14:paraId="2ECF21E9" w14:textId="77777777" w:rsidR="00944EA9" w:rsidRDefault="00944EA9" w:rsidP="00012B2A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A42B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2 continued</w:t>
            </w:r>
          </w:p>
        </w:tc>
      </w:tr>
      <w:tr w:rsidR="00944EA9" w14:paraId="52D737B3" w14:textId="77777777" w:rsidTr="00C25951">
        <w:tc>
          <w:tcPr>
            <w:tcW w:w="9016" w:type="dxa"/>
            <w:gridSpan w:val="2"/>
            <w:tcBorders>
              <w:top w:val="single" w:sz="4" w:space="0" w:color="264F98"/>
            </w:tcBorders>
          </w:tcPr>
          <w:p w14:paraId="58C9DAAE" w14:textId="77777777" w:rsidR="00944EA9" w:rsidRPr="00944EA9" w:rsidRDefault="00944EA9" w:rsidP="00944EA9">
            <w:pPr>
              <w:spacing w:before="100" w:after="100"/>
              <w:rPr>
                <w:rFonts w:cstheme="minorHAnsi"/>
              </w:rPr>
            </w:pPr>
            <w:r w:rsidRPr="00944EA9">
              <w:rPr>
                <w:rFonts w:cstheme="minorHAnsi"/>
              </w:rPr>
              <w:t>I agree to abide by the criteria for the Perioperative Team of the Year Award and confirm that the information I have provided is true and complete</w:t>
            </w:r>
            <w:r>
              <w:rPr>
                <w:rFonts w:cstheme="minorHAnsi"/>
              </w:rPr>
              <w:t>.</w:t>
            </w:r>
          </w:p>
        </w:tc>
      </w:tr>
      <w:tr w:rsidR="00944EA9" w14:paraId="756D1190" w14:textId="77777777" w:rsidTr="00944EA9">
        <w:tc>
          <w:tcPr>
            <w:tcW w:w="5670" w:type="dxa"/>
            <w:tcBorders>
              <w:bottom w:val="single" w:sz="6" w:space="0" w:color="D9D9D9" w:themeColor="background2" w:themeShade="D9"/>
            </w:tcBorders>
          </w:tcPr>
          <w:p w14:paraId="2580BCD9" w14:textId="77777777" w:rsidR="00944EA9" w:rsidRPr="003A42BF" w:rsidRDefault="00944EA9" w:rsidP="00012B2A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Signed</w:t>
            </w:r>
            <w:r>
              <w:rPr>
                <w:rFonts w:cstheme="minorHAnsi"/>
                <w:b/>
              </w:rPr>
              <w:t xml:space="preserve"> (Proposer)</w:t>
            </w:r>
            <w:r w:rsidRPr="003A42BF">
              <w:rPr>
                <w:rFonts w:cstheme="minorHAnsi"/>
                <w:b/>
              </w:rPr>
              <w:t>:</w:t>
            </w:r>
          </w:p>
        </w:tc>
        <w:tc>
          <w:tcPr>
            <w:tcW w:w="3346" w:type="dxa"/>
            <w:tcBorders>
              <w:bottom w:val="single" w:sz="6" w:space="0" w:color="D9D9D9" w:themeColor="background2" w:themeShade="D9"/>
            </w:tcBorders>
          </w:tcPr>
          <w:p w14:paraId="56D99D1C" w14:textId="77777777" w:rsidR="00944EA9" w:rsidRPr="003A42BF" w:rsidRDefault="00944EA9" w:rsidP="00012B2A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Date:</w:t>
            </w:r>
          </w:p>
        </w:tc>
      </w:tr>
      <w:tr w:rsidR="00944EA9" w14:paraId="377B9368" w14:textId="77777777" w:rsidTr="00944EA9">
        <w:tc>
          <w:tcPr>
            <w:tcW w:w="5670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7447ABB5" w14:textId="77777777" w:rsidR="00944EA9" w:rsidRPr="003A42BF" w:rsidRDefault="00944EA9" w:rsidP="00012B2A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Signed</w:t>
            </w:r>
            <w:r>
              <w:rPr>
                <w:rFonts w:cstheme="minorHAnsi"/>
                <w:b/>
              </w:rPr>
              <w:t xml:space="preserve"> (Theatre Manager)</w:t>
            </w:r>
            <w:r w:rsidRPr="003A42BF">
              <w:rPr>
                <w:rFonts w:cstheme="minorHAnsi"/>
                <w:b/>
              </w:rPr>
              <w:t>:</w:t>
            </w:r>
          </w:p>
        </w:tc>
        <w:tc>
          <w:tcPr>
            <w:tcW w:w="3346" w:type="dxa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7C933C41" w14:textId="77777777" w:rsidR="00944EA9" w:rsidRPr="003A42BF" w:rsidRDefault="00944EA9" w:rsidP="00012B2A">
            <w:pPr>
              <w:spacing w:before="100" w:after="100"/>
              <w:rPr>
                <w:rFonts w:cstheme="minorHAnsi"/>
                <w:b/>
              </w:rPr>
            </w:pPr>
            <w:r w:rsidRPr="003A42BF">
              <w:rPr>
                <w:rFonts w:cstheme="minorHAnsi"/>
                <w:b/>
              </w:rPr>
              <w:t>Date:</w:t>
            </w:r>
          </w:p>
        </w:tc>
      </w:tr>
      <w:tr w:rsidR="00944EA9" w14:paraId="6AC052E2" w14:textId="77777777" w:rsidTr="00944EA9">
        <w:tc>
          <w:tcPr>
            <w:tcW w:w="9016" w:type="dxa"/>
            <w:gridSpan w:val="2"/>
            <w:tcBorders>
              <w:top w:val="single" w:sz="6" w:space="0" w:color="D9D9D9" w:themeColor="background2" w:themeShade="D9"/>
              <w:bottom w:val="single" w:sz="6" w:space="0" w:color="D9D9D9" w:themeColor="background2" w:themeShade="D9"/>
            </w:tcBorders>
          </w:tcPr>
          <w:p w14:paraId="1AD2D81F" w14:textId="77777777" w:rsidR="00944EA9" w:rsidRPr="00944EA9" w:rsidRDefault="00944EA9" w:rsidP="00944EA9">
            <w:pPr>
              <w:spacing w:before="2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Please highlight the category for which you are submitting your application:</w:t>
            </w:r>
          </w:p>
          <w:p w14:paraId="25B9E0D9" w14:textId="31C478CB" w:rsidR="00944EA9" w:rsidRPr="00944EA9" w:rsidRDefault="00944EA9" w:rsidP="00944EA9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  <w:b/>
              </w:rPr>
              <w:t>INNOVATION</w:t>
            </w:r>
          </w:p>
          <w:p w14:paraId="66F3B886" w14:textId="595ADA10" w:rsidR="00944EA9" w:rsidRPr="00944EA9" w:rsidRDefault="00944EA9" w:rsidP="00944EA9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  <w:b/>
              </w:rPr>
              <w:t>BEST PRACTICE</w:t>
            </w:r>
          </w:p>
          <w:p w14:paraId="2EFAE8C3" w14:textId="0D6C7B3F" w:rsidR="00944EA9" w:rsidRPr="00944EA9" w:rsidRDefault="00944EA9" w:rsidP="00944EA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  <w:b/>
              </w:rPr>
              <w:t>SAFETY</w:t>
            </w:r>
          </w:p>
        </w:tc>
      </w:tr>
    </w:tbl>
    <w:p w14:paraId="6F38A455" w14:textId="77777777" w:rsidR="00944EA9" w:rsidRDefault="00944EA9" w:rsidP="003A42BF">
      <w:pPr>
        <w:spacing w:after="100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4EA9" w14:paraId="41305BFC" w14:textId="77777777" w:rsidTr="00C25951">
        <w:tc>
          <w:tcPr>
            <w:tcW w:w="9016" w:type="dxa"/>
            <w:tcBorders>
              <w:bottom w:val="single" w:sz="4" w:space="0" w:color="264F98"/>
            </w:tcBorders>
          </w:tcPr>
          <w:p w14:paraId="6B0530DC" w14:textId="77777777" w:rsidR="00944EA9" w:rsidRDefault="00944EA9" w:rsidP="00012B2A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A42B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944EA9" w14:paraId="4909CB95" w14:textId="77777777" w:rsidTr="00C25951">
        <w:tc>
          <w:tcPr>
            <w:tcW w:w="9016" w:type="dxa"/>
            <w:tcBorders>
              <w:top w:val="single" w:sz="4" w:space="0" w:color="264F98"/>
              <w:bottom w:val="single" w:sz="6" w:space="0" w:color="D9D9D9" w:themeColor="background2" w:themeShade="D9"/>
            </w:tcBorders>
          </w:tcPr>
          <w:p w14:paraId="7745BA52" w14:textId="77777777" w:rsidR="00944EA9" w:rsidRPr="00944EA9" w:rsidRDefault="00944EA9" w:rsidP="00944EA9">
            <w:pPr>
              <w:spacing w:before="100" w:after="100"/>
              <w:rPr>
                <w:rFonts w:cstheme="minorHAnsi"/>
              </w:rPr>
            </w:pPr>
            <w:r w:rsidRPr="00944EA9">
              <w:rPr>
                <w:rFonts w:cstheme="minorHAnsi"/>
              </w:rPr>
              <w:t>Please explain your initial aims in undertaking this exercise, giving examples of its planning and execution (Max 500 words – appendices may be attached and will not be included in the word count).</w:t>
            </w:r>
          </w:p>
        </w:tc>
      </w:tr>
      <w:tr w:rsidR="00944EA9" w14:paraId="753F3D27" w14:textId="77777777" w:rsidTr="00292B2D">
        <w:tc>
          <w:tcPr>
            <w:tcW w:w="9016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17D3ED45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38423740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5F4E5B27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5C0BDD41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4E33EAA4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38BD823A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5939AD15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14B1D972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05EFA397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55637BAC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648C4894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74C94076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67BAE1E1" w14:textId="44DF4B1D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45518142" w14:textId="62D8A621" w:rsidR="005D0A4C" w:rsidRDefault="005D0A4C" w:rsidP="00944EA9">
            <w:pPr>
              <w:spacing w:before="100" w:after="100"/>
              <w:rPr>
                <w:rFonts w:cstheme="minorHAnsi"/>
              </w:rPr>
            </w:pPr>
          </w:p>
          <w:p w14:paraId="2C6A2212" w14:textId="7EA9DD75" w:rsidR="005D0A4C" w:rsidRDefault="005D0A4C" w:rsidP="00944EA9">
            <w:pPr>
              <w:spacing w:before="100" w:after="100"/>
              <w:rPr>
                <w:rFonts w:cstheme="minorHAnsi"/>
              </w:rPr>
            </w:pPr>
          </w:p>
          <w:p w14:paraId="70F71B3C" w14:textId="77777777" w:rsidR="005D0A4C" w:rsidRDefault="005D0A4C" w:rsidP="00944EA9">
            <w:pPr>
              <w:spacing w:before="100" w:after="100"/>
              <w:rPr>
                <w:rFonts w:cstheme="minorHAnsi"/>
              </w:rPr>
            </w:pPr>
          </w:p>
          <w:p w14:paraId="07786E0D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32229F1F" w14:textId="77777777" w:rsidR="00292B2D" w:rsidRPr="00944EA9" w:rsidRDefault="00292B2D" w:rsidP="00944EA9">
            <w:pPr>
              <w:spacing w:before="100" w:after="100"/>
              <w:rPr>
                <w:rFonts w:cstheme="minorHAnsi"/>
              </w:rPr>
            </w:pPr>
          </w:p>
        </w:tc>
      </w:tr>
      <w:tr w:rsidR="00292B2D" w14:paraId="7D8B5880" w14:textId="77777777" w:rsidTr="00292B2D">
        <w:tc>
          <w:tcPr>
            <w:tcW w:w="9016" w:type="dxa"/>
            <w:tcBorders>
              <w:top w:val="single" w:sz="6" w:space="0" w:color="D9D9D9" w:themeColor="background2" w:themeShade="D9"/>
            </w:tcBorders>
          </w:tcPr>
          <w:p w14:paraId="1619F9A8" w14:textId="77777777" w:rsidR="00292B2D" w:rsidRPr="00944EA9" w:rsidRDefault="00292B2D" w:rsidP="00944EA9">
            <w:pPr>
              <w:spacing w:before="100" w:after="100"/>
              <w:rPr>
                <w:rFonts w:cstheme="minorHAnsi"/>
              </w:rPr>
            </w:pPr>
          </w:p>
        </w:tc>
      </w:tr>
      <w:tr w:rsidR="00944EA9" w14:paraId="575A35B8" w14:textId="77777777" w:rsidTr="00292B2D">
        <w:tc>
          <w:tcPr>
            <w:tcW w:w="9016" w:type="dxa"/>
            <w:tcBorders>
              <w:bottom w:val="single" w:sz="6" w:space="0" w:color="D9D9D9" w:themeColor="background2" w:themeShade="D9"/>
            </w:tcBorders>
          </w:tcPr>
          <w:p w14:paraId="65CF28B9" w14:textId="77777777" w:rsidR="00944EA9" w:rsidRPr="00944EA9" w:rsidRDefault="00944EA9" w:rsidP="00944EA9">
            <w:pPr>
              <w:spacing w:before="100" w:after="100"/>
              <w:rPr>
                <w:rFonts w:cstheme="minorHAnsi"/>
              </w:rPr>
            </w:pPr>
            <w:r w:rsidRPr="00944EA9">
              <w:rPr>
                <w:rFonts w:cstheme="minorHAnsi"/>
              </w:rPr>
              <w:t>Explain how this exercise has benefited patient safety and improved the perioperative environment in which you work (Max 300 words – appendices may be attached and will not be included in the word count).</w:t>
            </w:r>
          </w:p>
        </w:tc>
      </w:tr>
      <w:tr w:rsidR="00944EA9" w14:paraId="57F1A330" w14:textId="77777777" w:rsidTr="00292B2D">
        <w:tc>
          <w:tcPr>
            <w:tcW w:w="9016" w:type="dxa"/>
            <w:tcBorders>
              <w:top w:val="single" w:sz="6" w:space="0" w:color="D9D9D9" w:themeColor="background2" w:themeShade="D9"/>
              <w:left w:val="single" w:sz="6" w:space="0" w:color="D9D9D9" w:themeColor="background2" w:themeShade="D9"/>
              <w:bottom w:val="single" w:sz="6" w:space="0" w:color="D9D9D9" w:themeColor="background2" w:themeShade="D9"/>
              <w:right w:val="single" w:sz="6" w:space="0" w:color="D9D9D9" w:themeColor="background2" w:themeShade="D9"/>
            </w:tcBorders>
          </w:tcPr>
          <w:p w14:paraId="3ACBBEFE" w14:textId="77777777" w:rsidR="00944EA9" w:rsidRDefault="00944EA9" w:rsidP="00944EA9">
            <w:pPr>
              <w:spacing w:before="100" w:after="100"/>
              <w:rPr>
                <w:rFonts w:cstheme="minorHAnsi"/>
              </w:rPr>
            </w:pPr>
          </w:p>
          <w:p w14:paraId="356AE65F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6114AB05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70F1B6DB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0400D9D0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2FB0A38E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267F51C2" w14:textId="77777777" w:rsidR="00292B2D" w:rsidRDefault="00292B2D" w:rsidP="00944EA9">
            <w:pPr>
              <w:spacing w:before="100" w:after="100"/>
              <w:rPr>
                <w:rFonts w:cstheme="minorHAnsi"/>
              </w:rPr>
            </w:pPr>
          </w:p>
          <w:p w14:paraId="7D704AC7" w14:textId="77777777" w:rsidR="00292B2D" w:rsidRPr="00944EA9" w:rsidRDefault="00292B2D" w:rsidP="00944EA9">
            <w:pPr>
              <w:spacing w:before="100" w:after="100"/>
              <w:rPr>
                <w:rFonts w:cstheme="minorHAnsi"/>
              </w:rPr>
            </w:pPr>
          </w:p>
        </w:tc>
      </w:tr>
    </w:tbl>
    <w:p w14:paraId="6C0E3BAE" w14:textId="77777777" w:rsidR="00944EA9" w:rsidRDefault="00944EA9" w:rsidP="003A42BF">
      <w:pPr>
        <w:spacing w:after="100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4EA9" w14:paraId="21B99B65" w14:textId="77777777" w:rsidTr="00C25951">
        <w:tc>
          <w:tcPr>
            <w:tcW w:w="9016" w:type="dxa"/>
            <w:tcBorders>
              <w:bottom w:val="single" w:sz="4" w:space="0" w:color="264F98"/>
            </w:tcBorders>
          </w:tcPr>
          <w:p w14:paraId="79147AD8" w14:textId="77777777" w:rsidR="00944EA9" w:rsidRDefault="00944EA9" w:rsidP="00012B2A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3A42B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944EA9" w14:paraId="6D3E2015" w14:textId="77777777" w:rsidTr="00C25951">
        <w:tc>
          <w:tcPr>
            <w:tcW w:w="9016" w:type="dxa"/>
            <w:tcBorders>
              <w:top w:val="single" w:sz="4" w:space="0" w:color="264F98"/>
            </w:tcBorders>
          </w:tcPr>
          <w:p w14:paraId="688B2CF5" w14:textId="77777777" w:rsidR="00944EA9" w:rsidRPr="00944EA9" w:rsidRDefault="00944EA9" w:rsidP="00944EA9">
            <w:pPr>
              <w:spacing w:before="1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Please attach details of all supporting material: i.e.</w:t>
            </w:r>
          </w:p>
          <w:p w14:paraId="3E48A6D8" w14:textId="77777777" w:rsidR="00944EA9" w:rsidRPr="00944EA9" w:rsidRDefault="00944EA9" w:rsidP="00944EA9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Presentations</w:t>
            </w:r>
          </w:p>
          <w:p w14:paraId="04357F45" w14:textId="77777777" w:rsidR="00944EA9" w:rsidRPr="00944EA9" w:rsidRDefault="00944EA9" w:rsidP="00944EA9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Reports</w:t>
            </w:r>
          </w:p>
          <w:p w14:paraId="13602288" w14:textId="77777777" w:rsidR="00944EA9" w:rsidRPr="00944EA9" w:rsidRDefault="00944EA9" w:rsidP="00944EA9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Documentation</w:t>
            </w:r>
          </w:p>
          <w:p w14:paraId="6A19722D" w14:textId="3E0CD3B3" w:rsidR="00944EA9" w:rsidRPr="00944EA9" w:rsidRDefault="00944EA9" w:rsidP="00944EA9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theme="minorHAnsi"/>
              </w:rPr>
            </w:pPr>
            <w:r w:rsidRPr="00944EA9">
              <w:rPr>
                <w:rFonts w:cstheme="minorHAnsi"/>
              </w:rPr>
              <w:t>Points of referenc</w:t>
            </w:r>
            <w:r w:rsidR="00E517DB">
              <w:rPr>
                <w:rFonts w:cstheme="minorHAnsi"/>
              </w:rPr>
              <w:t>e</w:t>
            </w:r>
          </w:p>
        </w:tc>
      </w:tr>
      <w:tr w:rsidR="00944EA9" w14:paraId="622EC112" w14:textId="77777777" w:rsidTr="00012B2A">
        <w:tc>
          <w:tcPr>
            <w:tcW w:w="9016" w:type="dxa"/>
          </w:tcPr>
          <w:p w14:paraId="0361A983" w14:textId="77777777" w:rsidR="00944EA9" w:rsidRDefault="00944EA9" w:rsidP="00012B2A">
            <w:pPr>
              <w:spacing w:before="100" w:after="100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944EA9" w14:paraId="1B9CA751" w14:textId="77777777" w:rsidTr="00C25951">
              <w:tc>
                <w:tcPr>
                  <w:tcW w:w="9016" w:type="dxa"/>
                  <w:tcBorders>
                    <w:bottom w:val="single" w:sz="4" w:space="0" w:color="264F98"/>
                  </w:tcBorders>
                </w:tcPr>
                <w:p w14:paraId="54B0BF03" w14:textId="77777777" w:rsidR="00944EA9" w:rsidRDefault="00944EA9" w:rsidP="00944EA9">
                  <w:pPr>
                    <w:spacing w:before="100" w:after="10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42BF">
                    <w:rPr>
                      <w:rFonts w:cstheme="minorHAnsi"/>
                      <w:b/>
                      <w:sz w:val="24"/>
                      <w:szCs w:val="24"/>
                    </w:rPr>
                    <w:t xml:space="preserve">SECTION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944EA9" w14:paraId="10ADD351" w14:textId="77777777" w:rsidTr="00C25951">
              <w:tc>
                <w:tcPr>
                  <w:tcW w:w="9016" w:type="dxa"/>
                  <w:tcBorders>
                    <w:top w:val="single" w:sz="4" w:space="0" w:color="264F98"/>
                    <w:bottom w:val="single" w:sz="6" w:space="0" w:color="D9D9D9" w:themeColor="background2" w:themeShade="D9"/>
                  </w:tcBorders>
                </w:tcPr>
                <w:p w14:paraId="63CB7E01" w14:textId="77777777" w:rsidR="00944EA9" w:rsidRPr="00292B2D" w:rsidRDefault="00292B2D" w:rsidP="00292B2D">
                  <w:pPr>
                    <w:spacing w:before="100" w:after="100" w:line="276" w:lineRule="auto"/>
                    <w:rPr>
                      <w:rFonts w:cstheme="minorHAnsi"/>
                    </w:rPr>
                  </w:pPr>
                  <w:r w:rsidRPr="00292B2D">
                    <w:rPr>
                      <w:rFonts w:cstheme="minorHAnsi"/>
                    </w:rPr>
                    <w:t xml:space="preserve">Please give a </w:t>
                  </w:r>
                  <w:r>
                    <w:rPr>
                      <w:rFonts w:cstheme="minorHAnsi"/>
                    </w:rPr>
                    <w:t xml:space="preserve">brief </w:t>
                  </w:r>
                  <w:r w:rsidRPr="00292B2D">
                    <w:rPr>
                      <w:rFonts w:cstheme="minorHAnsi"/>
                    </w:rPr>
                    <w:t>summary of how, if successful, the grant would be spent (max 200 words).</w:t>
                  </w:r>
                </w:p>
              </w:tc>
            </w:tr>
            <w:tr w:rsidR="00944EA9" w14:paraId="50540ADD" w14:textId="77777777" w:rsidTr="00292B2D">
              <w:tc>
                <w:tcPr>
                  <w:tcW w:w="9016" w:type="dxa"/>
                  <w:tcBorders>
                    <w:top w:val="single" w:sz="6" w:space="0" w:color="D9D9D9" w:themeColor="background2" w:themeShade="D9"/>
                    <w:left w:val="single" w:sz="6" w:space="0" w:color="D9D9D9" w:themeColor="background2" w:themeShade="D9"/>
                    <w:bottom w:val="single" w:sz="6" w:space="0" w:color="D9D9D9" w:themeColor="background2" w:themeShade="D9"/>
                    <w:right w:val="single" w:sz="6" w:space="0" w:color="D9D9D9" w:themeColor="background2" w:themeShade="D9"/>
                  </w:tcBorders>
                </w:tcPr>
                <w:p w14:paraId="779093ED" w14:textId="77777777" w:rsidR="00944EA9" w:rsidRDefault="00944EA9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0087F292" w14:textId="77777777" w:rsidR="00292B2D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7A718E19" w14:textId="77777777" w:rsidR="00292B2D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716544B9" w14:textId="77777777" w:rsidR="00292B2D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550A6B4F" w14:textId="77777777" w:rsidR="00292B2D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0BC3AA84" w14:textId="77777777" w:rsidR="00292B2D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  <w:p w14:paraId="6C71443F" w14:textId="77777777" w:rsidR="00292B2D" w:rsidRPr="00944EA9" w:rsidRDefault="00292B2D" w:rsidP="00944EA9">
                  <w:pPr>
                    <w:spacing w:before="100" w:after="100"/>
                    <w:rPr>
                      <w:rFonts w:cstheme="minorHAnsi"/>
                    </w:rPr>
                  </w:pPr>
                </w:p>
              </w:tc>
            </w:tr>
          </w:tbl>
          <w:p w14:paraId="4331A25E" w14:textId="77777777" w:rsidR="00944EA9" w:rsidRPr="00944EA9" w:rsidRDefault="00944EA9" w:rsidP="00012B2A">
            <w:pPr>
              <w:spacing w:before="100" w:after="100"/>
              <w:rPr>
                <w:rFonts w:cstheme="minorHAnsi"/>
              </w:rPr>
            </w:pPr>
          </w:p>
        </w:tc>
      </w:tr>
    </w:tbl>
    <w:p w14:paraId="36B1AFF9" w14:textId="77777777" w:rsidR="00DF2270" w:rsidRPr="00292B2D" w:rsidRDefault="00AA7921" w:rsidP="00292B2D">
      <w:pPr>
        <w:spacing w:after="100"/>
        <w:rPr>
          <w:rFonts w:cstheme="minorHAnsi"/>
        </w:rPr>
      </w:pPr>
      <w:r w:rsidRPr="00292B2D">
        <w:rPr>
          <w:rFonts w:cstheme="minorHAnsi"/>
        </w:rPr>
        <w:t>P</w:t>
      </w:r>
      <w:r w:rsidR="00DF2270" w:rsidRPr="00292B2D">
        <w:rPr>
          <w:rFonts w:cstheme="minorHAnsi"/>
        </w:rPr>
        <w:t xml:space="preserve">lease email completed application form back to </w:t>
      </w:r>
      <w:hyperlink r:id="rId11" w:history="1">
        <w:r w:rsidR="00B82E49" w:rsidRPr="00292B2D">
          <w:rPr>
            <w:rStyle w:val="Hyperlink"/>
            <w:rFonts w:cstheme="minorHAnsi"/>
            <w:b/>
            <w:color w:val="auto"/>
            <w:u w:val="none"/>
          </w:rPr>
          <w:t>awards@afpp.org.uk</w:t>
        </w:r>
      </w:hyperlink>
    </w:p>
    <w:p w14:paraId="1DF28D6A" w14:textId="08FA1E9C" w:rsidR="000F1146" w:rsidRPr="00292B2D" w:rsidRDefault="00212EB2" w:rsidP="00292B2D">
      <w:pPr>
        <w:spacing w:after="100"/>
        <w:rPr>
          <w:rFonts w:cstheme="minorHAnsi"/>
        </w:rPr>
      </w:pPr>
      <w:r>
        <w:rPr>
          <w:rFonts w:cstheme="minorHAnsi"/>
        </w:rPr>
        <w:t xml:space="preserve">Awards are granted to members in good faith, however, if </w:t>
      </w:r>
      <w:r w:rsidR="00BC0115">
        <w:rPr>
          <w:rFonts w:cstheme="minorHAnsi"/>
        </w:rPr>
        <w:t>the lead applicant</w:t>
      </w:r>
      <w:r>
        <w:rPr>
          <w:rFonts w:cstheme="minorHAnsi"/>
        </w:rPr>
        <w:t xml:space="preserve"> should leave the Association in less than one year of receiving their award, they will be liable to refund the monies in full.</w:t>
      </w:r>
      <w:r w:rsidR="00BC0115">
        <w:rPr>
          <w:rFonts w:cstheme="minorHAnsi"/>
        </w:rPr>
        <w:t xml:space="preserve"> </w:t>
      </w:r>
      <w:r w:rsidR="000F1146" w:rsidRPr="00292B2D">
        <w:rPr>
          <w:rFonts w:cstheme="minorHAnsi"/>
        </w:rPr>
        <w:t>Applications will continue to be accepted until the award is successfully granted.</w:t>
      </w:r>
    </w:p>
    <w:sectPr w:rsidR="000F1146" w:rsidRPr="00292B2D" w:rsidSect="00E517DB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BC5C" w14:textId="77777777" w:rsidR="0005739B" w:rsidRDefault="0005739B" w:rsidP="0005739B">
      <w:pPr>
        <w:spacing w:after="0" w:line="240" w:lineRule="auto"/>
      </w:pPr>
      <w:r>
        <w:separator/>
      </w:r>
    </w:p>
  </w:endnote>
  <w:endnote w:type="continuationSeparator" w:id="0">
    <w:p w14:paraId="25DBD231" w14:textId="77777777" w:rsidR="0005739B" w:rsidRDefault="0005739B" w:rsidP="0005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E456" w14:textId="77777777" w:rsidR="0005739B" w:rsidRDefault="0005739B" w:rsidP="0005739B">
      <w:pPr>
        <w:spacing w:after="0" w:line="240" w:lineRule="auto"/>
      </w:pPr>
      <w:r>
        <w:separator/>
      </w:r>
    </w:p>
  </w:footnote>
  <w:footnote w:type="continuationSeparator" w:id="0">
    <w:p w14:paraId="1C4DFFA6" w14:textId="77777777" w:rsidR="0005739B" w:rsidRDefault="0005739B" w:rsidP="0005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08C2" w14:textId="2D27A5CB" w:rsidR="00AA7921" w:rsidRDefault="00E517D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103336" wp14:editId="215619FA">
          <wp:simplePos x="0" y="0"/>
          <wp:positionH relativeFrom="column">
            <wp:posOffset>5000625</wp:posOffset>
          </wp:positionH>
          <wp:positionV relativeFrom="paragraph">
            <wp:posOffset>-240030</wp:posOffset>
          </wp:positionV>
          <wp:extent cx="1360805" cy="619352"/>
          <wp:effectExtent l="0" t="0" r="0" b="9525"/>
          <wp:wrapNone/>
          <wp:docPr id="25" name="Picture 2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PP LOGO CMYK with Strap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1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0C507" w14:textId="77777777" w:rsidR="0005739B" w:rsidRDefault="0005739B">
    <w:pPr>
      <w:pStyle w:val="Header"/>
      <w:rPr>
        <w:noProof/>
        <w:lang w:eastAsia="en-GB"/>
      </w:rPr>
    </w:pPr>
  </w:p>
  <w:p w14:paraId="1D73937C" w14:textId="3C3362EA" w:rsidR="0005739B" w:rsidRDefault="00E517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6E8A7B" wp14:editId="22D8894B">
          <wp:simplePos x="0" y="0"/>
          <wp:positionH relativeFrom="margin">
            <wp:posOffset>5039360</wp:posOffset>
          </wp:positionH>
          <wp:positionV relativeFrom="paragraph">
            <wp:posOffset>123825</wp:posOffset>
          </wp:positionV>
          <wp:extent cx="1322070" cy="230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n Mort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DABC6" w14:textId="3ACBF5B5" w:rsidR="0005739B" w:rsidRDefault="0005739B">
    <w:pPr>
      <w:pStyle w:val="Header"/>
    </w:pPr>
  </w:p>
  <w:p w14:paraId="3D9E0562" w14:textId="77777777" w:rsidR="00E517DB" w:rsidRDefault="00E5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C6B" w14:textId="7473D17C" w:rsidR="00E517DB" w:rsidRDefault="00E517DB">
    <w:pPr>
      <w:pStyle w:val="Header"/>
    </w:pPr>
    <w:r w:rsidRPr="00E517DB">
      <w:rPr>
        <w:noProof/>
      </w:rPr>
      <w:drawing>
        <wp:anchor distT="0" distB="0" distL="114300" distR="114300" simplePos="0" relativeHeight="251664384" behindDoc="0" locked="0" layoutInCell="1" allowOverlap="1" wp14:anchorId="26DD6DA7" wp14:editId="3E049013">
          <wp:simplePos x="0" y="0"/>
          <wp:positionH relativeFrom="column">
            <wp:posOffset>4419600</wp:posOffset>
          </wp:positionH>
          <wp:positionV relativeFrom="paragraph">
            <wp:posOffset>-189230</wp:posOffset>
          </wp:positionV>
          <wp:extent cx="1932305" cy="878840"/>
          <wp:effectExtent l="0" t="0" r="0" b="0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PP LOGO CMYK with Strap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33B42" w14:textId="04FD82DF" w:rsidR="00E517DB" w:rsidRDefault="00E517DB">
    <w:pPr>
      <w:pStyle w:val="Header"/>
    </w:pPr>
  </w:p>
  <w:p w14:paraId="09386B4C" w14:textId="518B2FA7" w:rsidR="00E517DB" w:rsidRDefault="00E517DB">
    <w:pPr>
      <w:pStyle w:val="Header"/>
    </w:pPr>
  </w:p>
  <w:p w14:paraId="403A9384" w14:textId="63B0045D" w:rsidR="00E517DB" w:rsidRDefault="00E517DB">
    <w:pPr>
      <w:pStyle w:val="Header"/>
    </w:pPr>
    <w:r w:rsidRPr="00E517DB">
      <w:rPr>
        <w:noProof/>
      </w:rPr>
      <w:drawing>
        <wp:anchor distT="0" distB="0" distL="114300" distR="114300" simplePos="0" relativeHeight="251663360" behindDoc="0" locked="0" layoutInCell="1" allowOverlap="1" wp14:anchorId="0BBCEB0E" wp14:editId="41A1820D">
          <wp:simplePos x="0" y="0"/>
          <wp:positionH relativeFrom="margin">
            <wp:posOffset>4473575</wp:posOffset>
          </wp:positionH>
          <wp:positionV relativeFrom="paragraph">
            <wp:posOffset>175260</wp:posOffset>
          </wp:positionV>
          <wp:extent cx="1877060" cy="32702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n Mort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4F6CE" w14:textId="7AC586FE" w:rsidR="00E517DB" w:rsidRDefault="00E517DB">
    <w:pPr>
      <w:pStyle w:val="Header"/>
    </w:pPr>
  </w:p>
  <w:p w14:paraId="102E667B" w14:textId="5854AC71" w:rsidR="00E517DB" w:rsidRDefault="00E517DB">
    <w:pPr>
      <w:pStyle w:val="Header"/>
    </w:pPr>
  </w:p>
  <w:p w14:paraId="7C5F9BD2" w14:textId="300D82E0" w:rsidR="00F213EB" w:rsidRDefault="00F21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BCF"/>
    <w:multiLevelType w:val="hybridMultilevel"/>
    <w:tmpl w:val="B1EE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5BE"/>
    <w:multiLevelType w:val="multilevel"/>
    <w:tmpl w:val="841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62C5"/>
    <w:multiLevelType w:val="hybridMultilevel"/>
    <w:tmpl w:val="C114AC9A"/>
    <w:lvl w:ilvl="0" w:tplc="232A6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4ED"/>
    <w:multiLevelType w:val="hybridMultilevel"/>
    <w:tmpl w:val="27A4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F7B"/>
    <w:multiLevelType w:val="hybridMultilevel"/>
    <w:tmpl w:val="F27C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482"/>
    <w:multiLevelType w:val="hybridMultilevel"/>
    <w:tmpl w:val="7260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1C7E"/>
    <w:multiLevelType w:val="hybridMultilevel"/>
    <w:tmpl w:val="95BE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C03"/>
    <w:multiLevelType w:val="hybridMultilevel"/>
    <w:tmpl w:val="26480D2C"/>
    <w:lvl w:ilvl="0" w:tplc="D38A0E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E97"/>
    <w:multiLevelType w:val="hybridMultilevel"/>
    <w:tmpl w:val="BC1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1B94"/>
    <w:multiLevelType w:val="hybridMultilevel"/>
    <w:tmpl w:val="77EE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36A5"/>
    <w:multiLevelType w:val="hybridMultilevel"/>
    <w:tmpl w:val="3470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4"/>
    <w:rsid w:val="0005739B"/>
    <w:rsid w:val="000B438B"/>
    <w:rsid w:val="000F1146"/>
    <w:rsid w:val="001960AE"/>
    <w:rsid w:val="00212EB2"/>
    <w:rsid w:val="00214978"/>
    <w:rsid w:val="00292B2D"/>
    <w:rsid w:val="002D0B1F"/>
    <w:rsid w:val="003A42BF"/>
    <w:rsid w:val="003C44C8"/>
    <w:rsid w:val="00413D38"/>
    <w:rsid w:val="00476BD3"/>
    <w:rsid w:val="00515862"/>
    <w:rsid w:val="00576253"/>
    <w:rsid w:val="005B2641"/>
    <w:rsid w:val="005D0A4C"/>
    <w:rsid w:val="00645A16"/>
    <w:rsid w:val="00680C2A"/>
    <w:rsid w:val="007027F4"/>
    <w:rsid w:val="0071496E"/>
    <w:rsid w:val="00717B1C"/>
    <w:rsid w:val="00815825"/>
    <w:rsid w:val="00864351"/>
    <w:rsid w:val="00944EA9"/>
    <w:rsid w:val="00986B7A"/>
    <w:rsid w:val="009B2985"/>
    <w:rsid w:val="009C2FF2"/>
    <w:rsid w:val="00AA7921"/>
    <w:rsid w:val="00AE44D5"/>
    <w:rsid w:val="00B24CD6"/>
    <w:rsid w:val="00B82E49"/>
    <w:rsid w:val="00B862FE"/>
    <w:rsid w:val="00B95356"/>
    <w:rsid w:val="00BB7338"/>
    <w:rsid w:val="00BC0115"/>
    <w:rsid w:val="00BC1300"/>
    <w:rsid w:val="00BC4745"/>
    <w:rsid w:val="00C25951"/>
    <w:rsid w:val="00C843DB"/>
    <w:rsid w:val="00CD07CC"/>
    <w:rsid w:val="00DC2EB6"/>
    <w:rsid w:val="00DD5620"/>
    <w:rsid w:val="00DF2270"/>
    <w:rsid w:val="00E371A0"/>
    <w:rsid w:val="00E517DB"/>
    <w:rsid w:val="00E57CC7"/>
    <w:rsid w:val="00E7691D"/>
    <w:rsid w:val="00E83A34"/>
    <w:rsid w:val="00EF02EE"/>
    <w:rsid w:val="00F019E9"/>
    <w:rsid w:val="00F16CC6"/>
    <w:rsid w:val="00F213EB"/>
    <w:rsid w:val="00F638E5"/>
    <w:rsid w:val="00F84696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09D0C2"/>
  <w15:docId w15:val="{C1C4E6A7-F65E-45FB-9979-9ABB0CFD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CC6"/>
    <w:rPr>
      <w:color w:val="E4037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9B"/>
  </w:style>
  <w:style w:type="paragraph" w:styleId="Footer">
    <w:name w:val="footer"/>
    <w:basedOn w:val="Normal"/>
    <w:link w:val="FooterChar"/>
    <w:uiPriority w:val="99"/>
    <w:unhideWhenUsed/>
    <w:rsid w:val="0005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9B"/>
  </w:style>
  <w:style w:type="paragraph" w:styleId="NormalWeb">
    <w:name w:val="Normal (Web)"/>
    <w:basedOn w:val="Normal"/>
    <w:uiPriority w:val="99"/>
    <w:unhideWhenUsed/>
    <w:rsid w:val="00B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24CD6"/>
    <w:rPr>
      <w:i/>
      <w:iCs/>
    </w:rPr>
  </w:style>
  <w:style w:type="character" w:styleId="Strong">
    <w:name w:val="Strong"/>
    <w:basedOn w:val="DefaultParagraphFont"/>
    <w:uiPriority w:val="22"/>
    <w:qFormat/>
    <w:rsid w:val="00B24CD6"/>
    <w:rPr>
      <w:b/>
      <w:bCs/>
    </w:rPr>
  </w:style>
  <w:style w:type="character" w:customStyle="1" w:styleId="apple-converted-space">
    <w:name w:val="apple-converted-space"/>
    <w:basedOn w:val="DefaultParagraphFont"/>
    <w:rsid w:val="00B24CD6"/>
  </w:style>
  <w:style w:type="table" w:styleId="TableGrid">
    <w:name w:val="Table Grid"/>
    <w:basedOn w:val="TableNormal"/>
    <w:uiPriority w:val="59"/>
    <w:rsid w:val="0021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afpp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fPP Branding">
      <a:dk1>
        <a:sysClr val="windowText" lastClr="000000"/>
      </a:dk1>
      <a:lt1>
        <a:sysClr val="window" lastClr="FFFFFF"/>
      </a:lt1>
      <a:dk2>
        <a:srgbClr val="0057A4"/>
      </a:dk2>
      <a:lt2>
        <a:srgbClr val="FFFFFF"/>
      </a:lt2>
      <a:accent1>
        <a:srgbClr val="58B6E7"/>
      </a:accent1>
      <a:accent2>
        <a:srgbClr val="7E7BB6"/>
      </a:accent2>
      <a:accent3>
        <a:srgbClr val="B5D334"/>
      </a:accent3>
      <a:accent4>
        <a:srgbClr val="F57F29"/>
      </a:accent4>
      <a:accent5>
        <a:srgbClr val="FCB316"/>
      </a:accent5>
      <a:accent6>
        <a:srgbClr val="8DD4DF"/>
      </a:accent6>
      <a:hlink>
        <a:srgbClr val="E40375"/>
      </a:hlink>
      <a:folHlink>
        <a:srgbClr val="0057A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A66FDAD3157419D455D5D202742EC" ma:contentTypeVersion="10" ma:contentTypeDescription="Create a new document." ma:contentTypeScope="" ma:versionID="222106bd01109f58f7a508564dd3af1d">
  <xsd:schema xmlns:xsd="http://www.w3.org/2001/XMLSchema" xmlns:xs="http://www.w3.org/2001/XMLSchema" xmlns:p="http://schemas.microsoft.com/office/2006/metadata/properties" xmlns:ns2="4d6b17dd-160b-4288-bad0-54cd7b4a82b1" targetNamespace="http://schemas.microsoft.com/office/2006/metadata/properties" ma:root="true" ma:fieldsID="40303fc00c1c75698e2c1fe28c6a1c0a" ns2:_="">
    <xsd:import namespace="4d6b17dd-160b-4288-bad0-54cd7b4a8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17dd-160b-4288-bad0-54cd7b4a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9F9-20DF-4A52-ACA3-B8A10D873B2F}">
  <ds:schemaRefs>
    <ds:schemaRef ds:uri="http://schemas.microsoft.com/office/2006/metadata/properties"/>
    <ds:schemaRef ds:uri="4d6b17dd-160b-4288-bad0-54cd7b4a82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F6676A-E6A2-401A-86C7-A9557AA3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C2E58-AE5C-4D27-A830-55AD19CB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17dd-160b-4288-bad0-54cd7b4a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1F18D-4148-4BF3-B003-E9C8D197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Johnson</dc:creator>
  <cp:lastModifiedBy>Grace Pendleton-Briers</cp:lastModifiedBy>
  <cp:revision>3</cp:revision>
  <dcterms:created xsi:type="dcterms:W3CDTF">2020-02-14T10:59:00Z</dcterms:created>
  <dcterms:modified xsi:type="dcterms:W3CDTF">2020-02-27T10:15:00Z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0x01010053CA66FDAD3157419D455D5D202742EC</vt:lpwstr>
  </property>
</Properties>
</file>